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B34A9" w14:textId="0C6637B9" w:rsidR="00175A86" w:rsidRPr="00F94AE0" w:rsidRDefault="00D25A44" w:rsidP="00175A86">
      <w:pPr>
        <w:rPr>
          <w:rFonts w:ascii="Arial Unicode MS" w:eastAsia="Arial Unicode MS" w:hAnsi="Arial Unicode MS" w:cs="Arial Unicode MS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0CE9120" wp14:editId="0FA2369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70965" cy="1738630"/>
            <wp:effectExtent l="0" t="0" r="635" b="0"/>
            <wp:wrapTight wrapText="bothSides">
              <wp:wrapPolygon edited="0">
                <wp:start x="0" y="0"/>
                <wp:lineTo x="0" y="21142"/>
                <wp:lineTo x="21210" y="21142"/>
                <wp:lineTo x="2121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INA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A86" w:rsidRPr="00F94AE0">
        <w:rPr>
          <w:lang w:val="en-US"/>
        </w:rPr>
        <w:t xml:space="preserve">                  </w:t>
      </w:r>
      <w:r w:rsidR="00432E65" w:rsidRPr="00F94AE0">
        <w:rPr>
          <w:lang w:val="en-US"/>
        </w:rPr>
        <w:t xml:space="preserve">     </w:t>
      </w:r>
      <w:r w:rsidR="00175A86" w:rsidRPr="00F94AE0">
        <w:rPr>
          <w:rFonts w:ascii="Arial Unicode MS" w:eastAsia="Arial Unicode MS" w:hAnsi="Arial Unicode MS" w:cs="Arial Unicode MS"/>
          <w:b/>
          <w:lang w:val="en-US"/>
        </w:rPr>
        <w:t xml:space="preserve">Marina </w:t>
      </w:r>
      <w:proofErr w:type="spellStart"/>
      <w:r w:rsidR="00175A86" w:rsidRPr="00F94AE0">
        <w:rPr>
          <w:rFonts w:ascii="Arial Unicode MS" w:eastAsia="Arial Unicode MS" w:hAnsi="Arial Unicode MS" w:cs="Arial Unicode MS"/>
          <w:b/>
          <w:lang w:val="en-US"/>
        </w:rPr>
        <w:t>Moskaleva</w:t>
      </w:r>
      <w:proofErr w:type="spellEnd"/>
    </w:p>
    <w:p w14:paraId="70F01414" w14:textId="60CF5113" w:rsidR="00175A86" w:rsidRPr="00F94AE0" w:rsidRDefault="00175A86" w:rsidP="00175A86">
      <w:pPr>
        <w:ind w:left="2832"/>
        <w:rPr>
          <w:rFonts w:asciiTheme="majorBidi" w:eastAsia="Arial Unicode MS" w:hAnsiTheme="majorBidi" w:cstheme="majorBidi"/>
          <w:lang w:val="en-US"/>
        </w:rPr>
      </w:pPr>
      <w:r w:rsidRPr="00F94AE0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</w:t>
      </w:r>
      <w:r w:rsidR="00432E65" w:rsidRPr="00F94AE0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Pr="00F94AE0">
        <w:rPr>
          <w:rFonts w:asciiTheme="majorBidi" w:eastAsia="Arial Unicode MS" w:hAnsiTheme="majorBidi" w:cstheme="majorBidi"/>
          <w:lang w:val="en-US"/>
        </w:rPr>
        <w:t xml:space="preserve">Russian, </w:t>
      </w:r>
      <w:proofErr w:type="spellStart"/>
      <w:r w:rsidRPr="00F94AE0">
        <w:rPr>
          <w:rFonts w:asciiTheme="majorBidi" w:eastAsia="Arial Unicode MS" w:hAnsiTheme="majorBidi" w:cstheme="majorBidi"/>
          <w:lang w:val="en-US"/>
        </w:rPr>
        <w:t>Lawer</w:t>
      </w:r>
      <w:proofErr w:type="spellEnd"/>
    </w:p>
    <w:p w14:paraId="453F378E" w14:textId="48746450" w:rsidR="00175A86" w:rsidRPr="00F94AE0" w:rsidRDefault="00175A86" w:rsidP="00175A86">
      <w:pPr>
        <w:ind w:left="1416" w:firstLine="708"/>
        <w:rPr>
          <w:rFonts w:asciiTheme="majorBidi" w:eastAsia="Arial Unicode MS" w:hAnsiTheme="majorBidi" w:cstheme="majorBidi"/>
          <w:lang w:val="en-US"/>
        </w:rPr>
      </w:pPr>
      <w:r w:rsidRPr="00F94AE0">
        <w:rPr>
          <w:rFonts w:asciiTheme="majorBidi" w:eastAsia="Arial Unicode MS" w:hAnsiTheme="majorBidi" w:cstheme="majorBidi"/>
          <w:lang w:val="en-US"/>
        </w:rPr>
        <w:t xml:space="preserve">     </w:t>
      </w:r>
      <w:r w:rsidR="00432E65" w:rsidRPr="00F94AE0">
        <w:rPr>
          <w:rFonts w:asciiTheme="majorBidi" w:eastAsia="Arial Unicode MS" w:hAnsiTheme="majorBidi" w:cstheme="majorBidi"/>
          <w:lang w:val="en-US"/>
        </w:rPr>
        <w:t xml:space="preserve">  </w:t>
      </w:r>
      <w:r w:rsidRPr="00F94AE0">
        <w:rPr>
          <w:rFonts w:asciiTheme="majorBidi" w:eastAsia="Arial Unicode MS" w:hAnsiTheme="majorBidi" w:cstheme="majorBidi"/>
          <w:lang w:val="en-US"/>
        </w:rPr>
        <w:t xml:space="preserve">Born on 04 June,1971 </w:t>
      </w:r>
    </w:p>
    <w:p w14:paraId="254318D5" w14:textId="34391C11" w:rsidR="00175A86" w:rsidRPr="00F94AE0" w:rsidRDefault="00175A86" w:rsidP="00175A86">
      <w:pPr>
        <w:rPr>
          <w:rFonts w:asciiTheme="majorBidi" w:eastAsia="Arial Unicode MS" w:hAnsiTheme="majorBidi" w:cstheme="majorBidi"/>
          <w:lang w:val="en-US"/>
        </w:rPr>
      </w:pPr>
      <w:r w:rsidRPr="00F94AE0">
        <w:rPr>
          <w:rFonts w:asciiTheme="majorBidi" w:eastAsia="Arial Unicode MS" w:hAnsiTheme="majorBidi" w:cstheme="majorBidi"/>
          <w:lang w:val="en-US"/>
        </w:rPr>
        <w:t xml:space="preserve">                 </w:t>
      </w:r>
      <w:r w:rsidR="00432E65" w:rsidRPr="00F94AE0">
        <w:rPr>
          <w:rFonts w:asciiTheme="majorBidi" w:eastAsia="Arial Unicode MS" w:hAnsiTheme="majorBidi" w:cstheme="majorBidi"/>
          <w:lang w:val="en-US"/>
        </w:rPr>
        <w:t xml:space="preserve">     </w:t>
      </w:r>
      <w:r w:rsidRPr="00F94AE0">
        <w:rPr>
          <w:rFonts w:asciiTheme="majorBidi" w:eastAsia="Arial Unicode MS" w:hAnsiTheme="majorBidi" w:cstheme="majorBidi"/>
          <w:lang w:val="en-US"/>
        </w:rPr>
        <w:t>Resident in Dubai, United Arab Emirates</w:t>
      </w:r>
    </w:p>
    <w:p w14:paraId="1A1C597B" w14:textId="0DF68B33" w:rsidR="00175A86" w:rsidRPr="00F94AE0" w:rsidRDefault="00175A86" w:rsidP="00175A86">
      <w:pPr>
        <w:rPr>
          <w:rFonts w:asciiTheme="majorBidi" w:eastAsia="Arial Unicode MS" w:hAnsiTheme="majorBidi" w:cstheme="majorBidi"/>
          <w:lang w:val="en-US"/>
        </w:rPr>
      </w:pPr>
      <w:r w:rsidRPr="00F94AE0">
        <w:rPr>
          <w:rFonts w:asciiTheme="majorBidi" w:eastAsia="Arial Unicode MS" w:hAnsiTheme="majorBidi" w:cstheme="majorBidi"/>
          <w:lang w:val="en-US"/>
        </w:rPr>
        <w:t xml:space="preserve">                 </w:t>
      </w:r>
      <w:r w:rsidR="00432E65" w:rsidRPr="00F94AE0">
        <w:rPr>
          <w:rFonts w:asciiTheme="majorBidi" w:eastAsia="Arial Unicode MS" w:hAnsiTheme="majorBidi" w:cstheme="majorBidi"/>
          <w:lang w:val="en-US"/>
        </w:rPr>
        <w:t xml:space="preserve">     </w:t>
      </w:r>
      <w:r w:rsidRPr="00F94AE0">
        <w:rPr>
          <w:rFonts w:asciiTheme="majorBidi" w:eastAsia="Arial Unicode MS" w:hAnsiTheme="majorBidi" w:cstheme="majorBidi"/>
          <w:lang w:val="en-US"/>
        </w:rPr>
        <w:t xml:space="preserve">Languages: </w:t>
      </w:r>
      <w:proofErr w:type="gramStart"/>
      <w:r w:rsidRPr="00F94AE0">
        <w:rPr>
          <w:rFonts w:asciiTheme="majorBidi" w:eastAsia="Arial Unicode MS" w:hAnsiTheme="majorBidi" w:cstheme="majorBidi"/>
          <w:lang w:val="en-US"/>
        </w:rPr>
        <w:t>Russian ,English</w:t>
      </w:r>
      <w:proofErr w:type="gramEnd"/>
      <w:r w:rsidRPr="00F94AE0">
        <w:rPr>
          <w:rFonts w:asciiTheme="majorBidi" w:eastAsia="Arial Unicode MS" w:hAnsiTheme="majorBidi" w:cstheme="majorBidi"/>
          <w:lang w:val="en-US"/>
        </w:rPr>
        <w:t>, Arabic(basic)</w:t>
      </w:r>
    </w:p>
    <w:p w14:paraId="4CA17CB4" w14:textId="4646E0E5" w:rsidR="00175A86" w:rsidRPr="00F94AE0" w:rsidRDefault="00175A86" w:rsidP="00175A86">
      <w:pPr>
        <w:rPr>
          <w:rFonts w:asciiTheme="majorBidi" w:eastAsia="Arial Unicode MS" w:hAnsiTheme="majorBidi" w:cstheme="majorBidi"/>
          <w:lang w:val="en-US"/>
        </w:rPr>
      </w:pPr>
      <w:r w:rsidRPr="00F94AE0">
        <w:rPr>
          <w:rFonts w:asciiTheme="majorBidi" w:eastAsia="Arial Unicode MS" w:hAnsiTheme="majorBidi" w:cstheme="majorBidi"/>
          <w:lang w:val="en-US"/>
        </w:rPr>
        <w:t xml:space="preserve">                 </w:t>
      </w:r>
      <w:r w:rsidR="00432E65" w:rsidRPr="00F94AE0">
        <w:rPr>
          <w:rFonts w:asciiTheme="majorBidi" w:eastAsia="Arial Unicode MS" w:hAnsiTheme="majorBidi" w:cstheme="majorBidi"/>
          <w:lang w:val="en-US"/>
        </w:rPr>
        <w:t xml:space="preserve">     </w:t>
      </w:r>
      <w:r w:rsidRPr="00F94AE0">
        <w:rPr>
          <w:rFonts w:asciiTheme="majorBidi" w:eastAsia="Arial Unicode MS" w:hAnsiTheme="majorBidi" w:cstheme="majorBidi"/>
          <w:lang w:val="en-US"/>
        </w:rPr>
        <w:t>Mobile: +971 50 6593998</w:t>
      </w:r>
    </w:p>
    <w:p w14:paraId="6A39E7FE" w14:textId="282E81F7" w:rsidR="00175A86" w:rsidRDefault="00175A86" w:rsidP="000607B3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 xml:space="preserve">                 </w:t>
      </w:r>
      <w:r w:rsidR="00432E65">
        <w:rPr>
          <w:rFonts w:eastAsia="Arial Unicode MS"/>
          <w:lang w:val="pt-BR"/>
        </w:rPr>
        <w:t xml:space="preserve">                                            </w:t>
      </w:r>
      <w:r w:rsidRPr="00175A86">
        <w:rPr>
          <w:rFonts w:eastAsia="Arial Unicode MS"/>
          <w:lang w:val="pt-BR"/>
        </w:rPr>
        <w:t xml:space="preserve">E-mail: </w:t>
      </w:r>
      <w:hyperlink r:id="rId8" w:history="1">
        <w:r w:rsidR="00C62781" w:rsidRPr="0006600D">
          <w:rPr>
            <w:rStyle w:val="Hyperlink"/>
            <w:rFonts w:asciiTheme="majorBidi" w:eastAsia="Arial Unicode MS" w:hAnsiTheme="majorBidi" w:cstheme="majorBidi"/>
            <w:lang w:val="pt-BR"/>
          </w:rPr>
          <w:t>pravobusinessdxb@gmail.com</w:t>
        </w:r>
      </w:hyperlink>
    </w:p>
    <w:p w14:paraId="0EA9D5F5" w14:textId="2701221A" w:rsidR="00C62781" w:rsidRPr="00175A86" w:rsidRDefault="00C62781" w:rsidP="00175A86">
      <w:pPr>
        <w:rPr>
          <w:rFonts w:asciiTheme="majorBidi" w:eastAsia="Arial Unicode MS" w:hAnsiTheme="majorBidi" w:cstheme="majorBidi"/>
          <w:lang w:val="pt-BR"/>
        </w:rPr>
      </w:pPr>
      <w:r>
        <w:rPr>
          <w:rFonts w:asciiTheme="majorBidi" w:eastAsia="Arial Unicode MS" w:hAnsiTheme="majorBidi" w:cstheme="majorBidi"/>
          <w:lang w:val="pt-BR"/>
        </w:rPr>
        <w:t xml:space="preserve">                </w:t>
      </w:r>
      <w:r w:rsidR="00432E65">
        <w:rPr>
          <w:rFonts w:asciiTheme="majorBidi" w:eastAsia="Arial Unicode MS" w:hAnsiTheme="majorBidi" w:cstheme="majorBidi"/>
          <w:lang w:val="pt-BR"/>
        </w:rPr>
        <w:t xml:space="preserve">                                             </w:t>
      </w:r>
      <w:r w:rsidR="00F94AE0">
        <w:rPr>
          <w:rFonts w:asciiTheme="majorBidi" w:eastAsia="Arial Unicode MS" w:hAnsiTheme="majorBidi" w:cstheme="majorBidi"/>
          <w:lang w:val="pt-BR"/>
        </w:rPr>
        <w:t>Expirience-20</w:t>
      </w:r>
      <w:r>
        <w:rPr>
          <w:rFonts w:asciiTheme="majorBidi" w:eastAsia="Arial Unicode MS" w:hAnsiTheme="majorBidi" w:cstheme="majorBidi"/>
          <w:lang w:val="pt-BR"/>
        </w:rPr>
        <w:t>years</w:t>
      </w:r>
    </w:p>
    <w:p w14:paraId="75F8BDB6" w14:textId="3D7B8E34" w:rsidR="00D25A44" w:rsidRPr="00F94AE0" w:rsidRDefault="00D25A44" w:rsidP="00175A86">
      <w:pPr>
        <w:rPr>
          <w:rFonts w:asciiTheme="majorBidi" w:hAnsiTheme="majorBidi" w:cstheme="majorBidi"/>
          <w:lang w:val="en-US"/>
        </w:rPr>
      </w:pPr>
      <w:r w:rsidRPr="00F94AE0">
        <w:rPr>
          <w:rFonts w:asciiTheme="majorBidi" w:hAnsiTheme="majorBidi" w:cstheme="majorBidi"/>
          <w:lang w:val="en-US"/>
        </w:rPr>
        <w:t xml:space="preserve">                             </w:t>
      </w:r>
    </w:p>
    <w:p w14:paraId="6292D325" w14:textId="77777777" w:rsidR="00D25A44" w:rsidRPr="00F94AE0" w:rsidRDefault="00D25A44">
      <w:pPr>
        <w:rPr>
          <w:lang w:val="en-US"/>
        </w:rPr>
      </w:pPr>
    </w:p>
    <w:p w14:paraId="038472C3" w14:textId="77777777" w:rsidR="00D25A44" w:rsidRPr="00F94AE0" w:rsidRDefault="00D25A44">
      <w:pPr>
        <w:rPr>
          <w:lang w:val="en-US"/>
        </w:rPr>
      </w:pPr>
    </w:p>
    <w:p w14:paraId="4C4F49EA" w14:textId="77777777" w:rsidR="00D25A44" w:rsidRPr="00F94AE0" w:rsidRDefault="00D25A44">
      <w:pPr>
        <w:rPr>
          <w:lang w:val="en-US"/>
        </w:rPr>
      </w:pPr>
    </w:p>
    <w:p w14:paraId="18D37DB6" w14:textId="57CE30D4" w:rsidR="00D25A44" w:rsidRPr="00F94AE0" w:rsidRDefault="00F94AE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94A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Personal Statement;</w:t>
      </w:r>
    </w:p>
    <w:p w14:paraId="1C3407AA" w14:textId="77777777" w:rsidR="00F94AE0" w:rsidRPr="00F94AE0" w:rsidRDefault="00F94AE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9BFD0B1" w14:textId="1C5473F0" w:rsidR="00F94AE0" w:rsidRPr="00BE2C32" w:rsidRDefault="00BE2C32" w:rsidP="00BE2C32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BE2C32">
        <w:rPr>
          <w:rFonts w:asciiTheme="majorBidi" w:hAnsiTheme="majorBidi" w:cstheme="majorBidi"/>
          <w:sz w:val="28"/>
          <w:szCs w:val="28"/>
          <w:lang w:val="en-US"/>
        </w:rPr>
        <w:t xml:space="preserve">I am </w:t>
      </w:r>
      <w:r>
        <w:rPr>
          <w:rFonts w:asciiTheme="majorBidi" w:hAnsiTheme="majorBidi" w:cstheme="majorBidi"/>
          <w:sz w:val="28"/>
          <w:szCs w:val="28"/>
          <w:lang w:val="en-US"/>
        </w:rPr>
        <w:t>Strong Minded,</w:t>
      </w:r>
      <w:r w:rsidRPr="00BE2C32">
        <w:rPr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BE2C32">
        <w:rPr>
          <w:rFonts w:asciiTheme="majorBidi" w:hAnsiTheme="majorBidi" w:cstheme="majorBidi"/>
          <w:sz w:val="28"/>
          <w:szCs w:val="28"/>
          <w:lang w:val="en-US"/>
        </w:rPr>
        <w:t>trategist Self Fueled individual with 20 years’ experience in UAE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with s</w:t>
      </w:r>
      <w:r w:rsidRPr="00BE2C32">
        <w:rPr>
          <w:rFonts w:asciiTheme="majorBidi" w:hAnsiTheme="majorBidi" w:cstheme="majorBidi"/>
          <w:sz w:val="28"/>
          <w:szCs w:val="28"/>
          <w:lang w:val="en-US"/>
        </w:rPr>
        <w:t>killed relationship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builder with leadership skills. </w:t>
      </w:r>
      <w:r w:rsidR="00F94AE0" w:rsidRPr="00BE2C32">
        <w:rPr>
          <w:rFonts w:asciiTheme="majorBidi" w:hAnsiTheme="majorBidi" w:cstheme="majorBidi"/>
          <w:sz w:val="28"/>
          <w:szCs w:val="28"/>
          <w:lang w:val="en-US"/>
        </w:rPr>
        <w:t xml:space="preserve">High </w:t>
      </w:r>
      <w:proofErr w:type="spellStart"/>
      <w:r w:rsidR="00F94AE0" w:rsidRPr="00BE2C32">
        <w:rPr>
          <w:rFonts w:asciiTheme="majorBidi" w:hAnsiTheme="majorBidi" w:cstheme="majorBidi"/>
          <w:sz w:val="28"/>
          <w:szCs w:val="28"/>
          <w:lang w:val="en-US"/>
        </w:rPr>
        <w:t>achiver</w:t>
      </w:r>
      <w:proofErr w:type="spellEnd"/>
      <w:r w:rsidR="00F94AE0" w:rsidRPr="00BE2C32">
        <w:rPr>
          <w:rFonts w:asciiTheme="majorBidi" w:hAnsiTheme="majorBidi" w:cstheme="majorBidi"/>
          <w:sz w:val="28"/>
          <w:szCs w:val="28"/>
          <w:lang w:val="en-US"/>
        </w:rPr>
        <w:t xml:space="preserve"> with a big n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etwork and business development and </w:t>
      </w:r>
      <w:r w:rsidRPr="00BE2C32">
        <w:rPr>
          <w:rFonts w:asciiTheme="majorBidi" w:hAnsiTheme="majorBidi" w:cstheme="majorBidi"/>
          <w:sz w:val="28"/>
          <w:szCs w:val="28"/>
          <w:lang w:val="en-US"/>
        </w:rPr>
        <w:t>Trust advisor and problem solver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7BEC6524" w14:textId="188A80D7" w:rsidR="00F94AE0" w:rsidRPr="00BE2C32" w:rsidRDefault="00F94AE0" w:rsidP="00BE2C32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BE2C32">
        <w:rPr>
          <w:rFonts w:asciiTheme="majorBidi" w:hAnsiTheme="majorBidi" w:cstheme="majorBidi"/>
          <w:sz w:val="28"/>
          <w:szCs w:val="28"/>
          <w:lang w:val="en-US"/>
        </w:rPr>
        <w:t xml:space="preserve">I believe together we can </w:t>
      </w:r>
      <w:r w:rsidR="00BE2C32" w:rsidRPr="00BE2C32">
        <w:rPr>
          <w:rFonts w:asciiTheme="majorBidi" w:hAnsiTheme="majorBidi" w:cstheme="majorBidi"/>
          <w:sz w:val="28"/>
          <w:szCs w:val="28"/>
          <w:lang w:val="en-US"/>
        </w:rPr>
        <w:t>attain</w:t>
      </w:r>
      <w:r w:rsidRPr="00BE2C32">
        <w:rPr>
          <w:rFonts w:asciiTheme="majorBidi" w:hAnsiTheme="majorBidi" w:cstheme="majorBidi"/>
          <w:sz w:val="28"/>
          <w:szCs w:val="28"/>
          <w:lang w:val="en-US"/>
        </w:rPr>
        <w:t xml:space="preserve"> greater target using local experience and international service standards.</w:t>
      </w:r>
    </w:p>
    <w:p w14:paraId="523874B6" w14:textId="77777777" w:rsidR="00F94AE0" w:rsidRDefault="00F94AE0" w:rsidP="00F94AE0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209A5FC" w14:textId="77777777" w:rsidR="00F94AE0" w:rsidRPr="00F94AE0" w:rsidRDefault="00F94AE0" w:rsidP="00F94AE0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F610354" w14:textId="77777777" w:rsidR="00F94AE0" w:rsidRDefault="00F94AE0" w:rsidP="00F94AE0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14:paraId="70F2B784" w14:textId="77777777" w:rsidR="00F94AE0" w:rsidRPr="00F94AE0" w:rsidRDefault="00F94AE0" w:rsidP="00F94AE0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9FCF48C" w14:textId="25891C85" w:rsidR="00F94AE0" w:rsidRDefault="00F94AE0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1817EC4A" w14:textId="147D6A89" w:rsidR="00F40142" w:rsidRDefault="00F40142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2A6CC69D" w14:textId="2A0C3B65" w:rsidR="00BE2C32" w:rsidRDefault="00BE2C32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324F5AAC" w14:textId="77777777" w:rsidR="00BE2C32" w:rsidRDefault="00BE2C32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26DB59C3" w14:textId="77777777" w:rsidR="00F40142" w:rsidRPr="00F94AE0" w:rsidRDefault="00F40142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31A95766" w14:textId="77777777" w:rsidR="00175A86" w:rsidRPr="00F94AE0" w:rsidRDefault="00175A86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  <w:r w:rsidRPr="00F94AE0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  <w:lastRenderedPageBreak/>
        <w:t>Key Qualification</w:t>
      </w:r>
    </w:p>
    <w:p w14:paraId="0BF25D99" w14:textId="77777777" w:rsidR="00376D9B" w:rsidRPr="00F94AE0" w:rsidRDefault="00376D9B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52E73BEA" w14:textId="0C4B4F5F" w:rsidR="00376D9B" w:rsidRDefault="00376D9B" w:rsidP="00376D9B">
      <w:p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Main practices on corporate, </w:t>
      </w:r>
      <w:r w:rsidR="007C787F"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commercial,</w:t>
      </w:r>
      <w:r w:rsidR="00F40142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</w:t>
      </w: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real </w:t>
      </w:r>
      <w:proofErr w:type="spellStart"/>
      <w:proofErr w:type="gramStart"/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state,sharija</w:t>
      </w:r>
      <w:proofErr w:type="spellEnd"/>
      <w:proofErr w:type="gramEnd"/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and  family law including companies’ structuring; </w:t>
      </w:r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>draft and review agreements</w:t>
      </w: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; advice on business set-up and supervise relevant actions; </w:t>
      </w:r>
      <w:r w:rsidR="00191259"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court litigation </w:t>
      </w:r>
      <w:proofErr w:type="spellStart"/>
      <w:r w:rsidR="00191259"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procedure,</w:t>
      </w: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advice</w:t>
      </w:r>
      <w:proofErr w:type="spellEnd"/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on succession planning, wills, trusts and inheritance laws; legal researches and any other diligences as necessary. </w:t>
      </w:r>
    </w:p>
    <w:p w14:paraId="418A8D1A" w14:textId="77777777" w:rsidR="007C787F" w:rsidRDefault="007C787F" w:rsidP="00376D9B">
      <w:p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</w:p>
    <w:p w14:paraId="322A3D5B" w14:textId="3F652723" w:rsidR="007C787F" w:rsidRDefault="007C787F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Analytic ability;</w:t>
      </w:r>
    </w:p>
    <w:p w14:paraId="269B47C0" w14:textId="4CF03778" w:rsidR="007C787F" w:rsidRDefault="007C787F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Attention to details</w:t>
      </w:r>
      <w:r w:rsidR="00543256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;</w:t>
      </w:r>
    </w:p>
    <w:p w14:paraId="363B763E" w14:textId="073B2E12" w:rsidR="007C787F" w:rsidRDefault="007C787F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Persuasiveness;</w:t>
      </w:r>
    </w:p>
    <w:p w14:paraId="04632DB4" w14:textId="0B7497EB" w:rsidR="007C787F" w:rsidRDefault="007C787F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Working to a deadline/</w:t>
      </w:r>
      <w:proofErr w:type="spellStart"/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Planing</w:t>
      </w:r>
      <w:proofErr w:type="spellEnd"/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ahead;</w:t>
      </w:r>
    </w:p>
    <w:p w14:paraId="12F4BF55" w14:textId="20B88ECC" w:rsidR="007C787F" w:rsidRDefault="007C787F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Speaker corner;</w:t>
      </w:r>
    </w:p>
    <w:p w14:paraId="634AF043" w14:textId="62EFA4E4" w:rsidR="00543256" w:rsidRDefault="00543256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Commercial </w:t>
      </w:r>
      <w:proofErr w:type="spellStart"/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awarnesses</w:t>
      </w:r>
      <w:proofErr w:type="spellEnd"/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;</w:t>
      </w:r>
    </w:p>
    <w:p w14:paraId="1E95A76E" w14:textId="5EAF7243" w:rsidR="00543256" w:rsidRDefault="00543256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Strong collaboration skills;</w:t>
      </w:r>
    </w:p>
    <w:p w14:paraId="0BBF6BB4" w14:textId="41095E67" w:rsidR="00543256" w:rsidRDefault="00543256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Emotional </w:t>
      </w:r>
      <w:proofErr w:type="spellStart"/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Intellegence</w:t>
      </w:r>
      <w:proofErr w:type="spellEnd"/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;</w:t>
      </w:r>
    </w:p>
    <w:p w14:paraId="1F777A46" w14:textId="465A0DB5" w:rsidR="00543256" w:rsidRPr="007C787F" w:rsidRDefault="00543256" w:rsidP="007C787F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Project Management skills;</w:t>
      </w:r>
    </w:p>
    <w:p w14:paraId="79DE8DDD" w14:textId="77777777" w:rsidR="007C787F" w:rsidRPr="00F94AE0" w:rsidRDefault="007C787F" w:rsidP="00376D9B">
      <w:p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</w:p>
    <w:p w14:paraId="67357434" w14:textId="77777777" w:rsidR="00175A86" w:rsidRPr="00F94AE0" w:rsidRDefault="00175A86" w:rsidP="00175A86">
      <w:pPr>
        <w:rPr>
          <w:rFonts w:asciiTheme="majorBidi" w:eastAsia="Arial Unicode MS" w:hAnsiTheme="majorBidi" w:cstheme="majorBidi"/>
          <w:sz w:val="28"/>
          <w:szCs w:val="28"/>
          <w:lang w:val="en-US"/>
        </w:rPr>
      </w:pPr>
    </w:p>
    <w:p w14:paraId="4DB91F2C" w14:textId="77777777" w:rsidR="00432E65" w:rsidRPr="00F94AE0" w:rsidRDefault="00432E65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264647B1" w14:textId="480F5B17" w:rsidR="00432E65" w:rsidRDefault="00432E65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1026659D" w14:textId="2C14ECDC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39CF8FEF" w14:textId="6AD19FC2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06EAD0D0" w14:textId="79596E70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76EEA556" w14:textId="3C49CEC0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768D74FD" w14:textId="2BCDF490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172C0C76" w14:textId="0FE6BDAC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220728CF" w14:textId="07B53EF5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4F3CE17E" w14:textId="6DA38A38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35FA7251" w14:textId="64005D86" w:rsidR="00F40142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7D10BE2F" w14:textId="77777777" w:rsidR="00F40142" w:rsidRPr="00F94AE0" w:rsidRDefault="00F4014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7139091F" w14:textId="77777777" w:rsidR="00432E65" w:rsidRPr="00F94AE0" w:rsidRDefault="00432E65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737130D8" w14:textId="77777777" w:rsidR="00175A86" w:rsidRPr="00F94AE0" w:rsidRDefault="00175A86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  <w:r w:rsidRPr="00F94AE0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  <w:t xml:space="preserve">Professional Experience </w:t>
      </w:r>
    </w:p>
    <w:p w14:paraId="32BA0CB8" w14:textId="77777777" w:rsidR="00114A12" w:rsidRPr="00F94AE0" w:rsidRDefault="00114A12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p w14:paraId="3B2B975E" w14:textId="1DCC5618" w:rsidR="00E76463" w:rsidRPr="00543256" w:rsidRDefault="00114A12" w:rsidP="00E76463">
      <w:pPr>
        <w:pStyle w:val="Heading3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F94AE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70419">
        <w:rPr>
          <w:rFonts w:asciiTheme="majorBidi" w:hAnsiTheme="majorBidi" w:cstheme="majorBidi"/>
          <w:b/>
          <w:sz w:val="28"/>
          <w:szCs w:val="28"/>
          <w:lang w:val="en-US"/>
        </w:rPr>
        <w:t>Legal advisor |</w:t>
      </w:r>
      <w:proofErr w:type="spellStart"/>
      <w:r w:rsidR="00970419">
        <w:rPr>
          <w:rFonts w:asciiTheme="majorBidi" w:hAnsiTheme="majorBidi" w:cstheme="majorBidi"/>
          <w:b/>
          <w:sz w:val="28"/>
          <w:szCs w:val="28"/>
          <w:lang w:val="en-US"/>
        </w:rPr>
        <w:t>Abdullla</w:t>
      </w:r>
      <w:proofErr w:type="spellEnd"/>
      <w:r w:rsidR="00970419">
        <w:rPr>
          <w:rFonts w:asciiTheme="majorBidi" w:hAnsiTheme="majorBidi" w:cstheme="majorBidi"/>
          <w:b/>
          <w:sz w:val="28"/>
          <w:szCs w:val="28"/>
          <w:lang w:val="en-US"/>
        </w:rPr>
        <w:t xml:space="preserve"> Al </w:t>
      </w:r>
      <w:proofErr w:type="spellStart"/>
      <w:r w:rsidR="00970419">
        <w:rPr>
          <w:rFonts w:asciiTheme="majorBidi" w:hAnsiTheme="majorBidi" w:cstheme="majorBidi"/>
          <w:b/>
          <w:sz w:val="28"/>
          <w:szCs w:val="28"/>
          <w:lang w:val="en-US"/>
        </w:rPr>
        <w:t>Suwaidi</w:t>
      </w:r>
      <w:proofErr w:type="spellEnd"/>
      <w:r w:rsidR="00970419">
        <w:rPr>
          <w:rFonts w:asciiTheme="majorBidi" w:hAnsiTheme="majorBidi" w:cstheme="majorBidi"/>
          <w:b/>
          <w:sz w:val="28"/>
          <w:szCs w:val="28"/>
          <w:lang w:val="en-US"/>
        </w:rPr>
        <w:t xml:space="preserve"> Advocates and Legal Consultant</w:t>
      </w:r>
      <w:bookmarkStart w:id="0" w:name="_GoBack"/>
      <w:bookmarkEnd w:id="0"/>
      <w:r w:rsidRPr="00543256">
        <w:rPr>
          <w:rFonts w:asciiTheme="majorBidi" w:hAnsiTheme="majorBidi" w:cstheme="majorBidi"/>
          <w:b/>
          <w:sz w:val="28"/>
          <w:szCs w:val="28"/>
          <w:lang w:val="en-US"/>
        </w:rPr>
        <w:t>, Dubai | October 2010-present;</w:t>
      </w:r>
    </w:p>
    <w:p w14:paraId="3FB16304" w14:textId="77777777" w:rsidR="00E76463" w:rsidRPr="00543256" w:rsidRDefault="00E76463" w:rsidP="00E76463">
      <w:pPr>
        <w:pStyle w:val="Heading3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65A569A6" w14:textId="07CCBAC4" w:rsidR="00E76463" w:rsidRPr="00543256" w:rsidRDefault="00E76463" w:rsidP="00E76463">
      <w:pPr>
        <w:pStyle w:val="Heading3"/>
        <w:rPr>
          <w:rFonts w:asciiTheme="majorBidi" w:eastAsia="Times New Roman" w:hAnsiTheme="majorBidi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54325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My practice into corporate law </w:t>
      </w:r>
      <w:proofErr w:type="spellStart"/>
      <w:r w:rsidRPr="0054325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shd w:val="clear" w:color="auto" w:fill="FFFFFF"/>
          <w:lang w:val="en-US"/>
        </w:rPr>
        <w:t>consultantion</w:t>
      </w:r>
      <w:proofErr w:type="spellEnd"/>
      <w:r w:rsidRPr="0054325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and legal expertise to clients in a manner that lies outside legal representation</w:t>
      </w:r>
      <w:r w:rsidRPr="00543256">
        <w:rPr>
          <w:rFonts w:asciiTheme="majorBidi" w:eastAsia="Times New Roman" w:hAnsiTheme="majorBidi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. </w:t>
      </w:r>
    </w:p>
    <w:p w14:paraId="542594CB" w14:textId="77777777" w:rsidR="00543256" w:rsidRPr="00543256" w:rsidRDefault="00543256" w:rsidP="00543256">
      <w:pPr>
        <w:rPr>
          <w:b/>
          <w:lang w:val="en-US"/>
        </w:rPr>
      </w:pPr>
    </w:p>
    <w:p w14:paraId="1A14CBD3" w14:textId="42845C7E" w:rsidR="00191259" w:rsidRDefault="00191259" w:rsidP="00191259">
      <w:pPr>
        <w:rPr>
          <w:rFonts w:asciiTheme="majorBidi" w:eastAsia="Times New Roman" w:hAnsiTheme="majorBidi" w:cstheme="majorBidi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F94AE0">
        <w:rPr>
          <w:rFonts w:asciiTheme="majorBidi" w:hAnsiTheme="majorBidi" w:cstheme="majorBidi"/>
          <w:sz w:val="28"/>
          <w:szCs w:val="28"/>
          <w:lang w:val="en-US"/>
        </w:rPr>
        <w:t>Contrubuting</w:t>
      </w:r>
      <w:proofErr w:type="spellEnd"/>
      <w:r w:rsidRPr="00F94AE0">
        <w:rPr>
          <w:rFonts w:asciiTheme="majorBidi" w:hAnsiTheme="majorBidi" w:cstheme="majorBidi"/>
          <w:sz w:val="28"/>
          <w:szCs w:val="28"/>
          <w:lang w:val="en-US"/>
        </w:rPr>
        <w:t xml:space="preserve"> strategy and Governance process in</w:t>
      </w:r>
      <w:r w:rsidR="00543256">
        <w:rPr>
          <w:rFonts w:asciiTheme="majorBidi" w:hAnsiTheme="majorBidi" w:cstheme="majorBidi"/>
          <w:sz w:val="28"/>
          <w:szCs w:val="28"/>
          <w:lang w:val="en-US"/>
        </w:rPr>
        <w:t xml:space="preserve"> the company and </w:t>
      </w:r>
      <w:r w:rsidRPr="00191259">
        <w:rPr>
          <w:rFonts w:asciiTheme="majorBidi" w:eastAsia="Times New Roman" w:hAnsiTheme="majorBidi" w:cstheme="majorBidi"/>
          <w:color w:val="333333"/>
          <w:sz w:val="28"/>
          <w:szCs w:val="28"/>
          <w:shd w:val="clear" w:color="auto" w:fill="FFFFFF"/>
          <w:lang w:val="en-US"/>
        </w:rPr>
        <w:t xml:space="preserve">assisting in handling disputes, analyzing and identifying the legal issues, drafting the legal </w:t>
      </w:r>
      <w:proofErr w:type="spellStart"/>
      <w:proofErr w:type="gramStart"/>
      <w:r w:rsidRPr="00191259">
        <w:rPr>
          <w:rFonts w:asciiTheme="majorBidi" w:eastAsia="Times New Roman" w:hAnsiTheme="majorBidi" w:cstheme="majorBidi"/>
          <w:color w:val="333333"/>
          <w:sz w:val="28"/>
          <w:szCs w:val="28"/>
          <w:shd w:val="clear" w:color="auto" w:fill="FFFFFF"/>
          <w:lang w:val="en-US"/>
        </w:rPr>
        <w:t>docum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shd w:val="clear" w:color="auto" w:fill="FFFFFF"/>
          <w:lang w:val="en-US"/>
        </w:rPr>
        <w:t>ents,and</w:t>
      </w:r>
      <w:proofErr w:type="spellEnd"/>
      <w:proofErr w:type="gramEnd"/>
      <w:r>
        <w:rPr>
          <w:rFonts w:asciiTheme="majorBidi" w:eastAsia="Times New Roman" w:hAnsiTheme="majorBidi" w:cstheme="majorBid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91259">
        <w:rPr>
          <w:rFonts w:asciiTheme="majorBidi" w:eastAsia="Times New Roman" w:hAnsiTheme="majorBidi" w:cstheme="majorBidi"/>
          <w:color w:val="333333"/>
          <w:sz w:val="28"/>
          <w:szCs w:val="28"/>
          <w:shd w:val="clear" w:color="auto" w:fill="FFFFFF"/>
          <w:lang w:val="en-US"/>
        </w:rPr>
        <w:t xml:space="preserve">earns maximum profits 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shd w:val="clear" w:color="auto" w:fill="FFFFFF"/>
          <w:lang w:val="en-US"/>
        </w:rPr>
        <w:t>for the organization;</w:t>
      </w:r>
    </w:p>
    <w:p w14:paraId="1AFB2890" w14:textId="77777777" w:rsidR="00E76463" w:rsidRDefault="00E76463" w:rsidP="00191259">
      <w:pPr>
        <w:rPr>
          <w:rFonts w:asciiTheme="majorBidi" w:eastAsia="Times New Roman" w:hAnsiTheme="majorBidi" w:cstheme="majorBidi"/>
          <w:color w:val="333333"/>
          <w:sz w:val="28"/>
          <w:szCs w:val="28"/>
          <w:shd w:val="clear" w:color="auto" w:fill="FFFFFF"/>
          <w:lang w:val="en-US"/>
        </w:rPr>
      </w:pPr>
    </w:p>
    <w:p w14:paraId="5EA39243" w14:textId="40CA144D" w:rsidR="00114A12" w:rsidRPr="00F94AE0" w:rsidRDefault="00114A12" w:rsidP="00114A12">
      <w:pPr>
        <w:pStyle w:val="Heading3"/>
        <w:rPr>
          <w:rFonts w:asciiTheme="majorBidi" w:hAnsiTheme="majorBidi"/>
          <w:sz w:val="28"/>
          <w:szCs w:val="28"/>
          <w:lang w:val="en-US"/>
        </w:rPr>
      </w:pPr>
    </w:p>
    <w:p w14:paraId="7D1D124C" w14:textId="037D0737" w:rsidR="00376D9B" w:rsidRPr="00F94AE0" w:rsidRDefault="00114A12" w:rsidP="00114A12">
      <w:pPr>
        <w:pStyle w:val="Heading3"/>
        <w:rPr>
          <w:rFonts w:asciiTheme="majorBidi" w:hAnsiTheme="majorBidi"/>
          <w:b/>
          <w:sz w:val="28"/>
          <w:szCs w:val="28"/>
          <w:lang w:val="en-US"/>
        </w:rPr>
      </w:pPr>
      <w:r w:rsidRPr="00F94AE0">
        <w:rPr>
          <w:rFonts w:asciiTheme="majorBidi" w:hAnsiTheme="majorBidi"/>
          <w:sz w:val="28"/>
          <w:szCs w:val="28"/>
          <w:lang w:val="en-US"/>
        </w:rPr>
        <w:t xml:space="preserve"> </w:t>
      </w:r>
      <w:r w:rsidR="00376D9B" w:rsidRPr="00F94AE0">
        <w:rPr>
          <w:rFonts w:asciiTheme="majorBidi" w:hAnsiTheme="majorBidi"/>
          <w:b/>
          <w:sz w:val="28"/>
          <w:szCs w:val="28"/>
          <w:lang w:val="en-US"/>
        </w:rPr>
        <w:t>Foreign Trade Advisor |Gulf Oil Middle East Limited | Dubai | 2009 - 2010</w:t>
      </w:r>
    </w:p>
    <w:p w14:paraId="23DC7CC1" w14:textId="77777777" w:rsidR="00E76463" w:rsidRPr="00F94AE0" w:rsidRDefault="00E76463" w:rsidP="00114A12">
      <w:pPr>
        <w:rPr>
          <w:rFonts w:asciiTheme="majorBidi" w:eastAsia="Arial Unicode MS" w:hAnsiTheme="majorBidi" w:cstheme="majorBidi"/>
          <w:b/>
          <w:bCs/>
          <w:sz w:val="28"/>
          <w:szCs w:val="28"/>
          <w:lang w:val="en-US"/>
        </w:rPr>
      </w:pPr>
    </w:p>
    <w:p w14:paraId="5F53ECB0" w14:textId="442F08EE" w:rsidR="00376D9B" w:rsidRPr="00F94AE0" w:rsidRDefault="00114A12" w:rsidP="00114A12">
      <w:p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</w:t>
      </w:r>
      <w:r w:rsidR="00376D9B"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Main activities: Support and advise to trade in international markets; handle </w:t>
      </w: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        corporative </w:t>
      </w:r>
      <w:r w:rsidR="00376D9B"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agreements.</w:t>
      </w:r>
    </w:p>
    <w:p w14:paraId="31ABF82D" w14:textId="77777777" w:rsidR="00376D9B" w:rsidRPr="00F94AE0" w:rsidRDefault="00376D9B" w:rsidP="00376D9B">
      <w:pPr>
        <w:rPr>
          <w:rFonts w:asciiTheme="majorBidi" w:eastAsia="Arial Unicode MS" w:hAnsiTheme="majorBidi" w:cstheme="majorBidi"/>
          <w:bCs/>
          <w:sz w:val="28"/>
          <w:szCs w:val="28"/>
          <w:lang w:val="en-US"/>
        </w:rPr>
      </w:pPr>
    </w:p>
    <w:p w14:paraId="2D5CA0D4" w14:textId="77777777" w:rsidR="00376D9B" w:rsidRPr="00F94AE0" w:rsidRDefault="00376D9B" w:rsidP="00376D9B">
      <w:pPr>
        <w:rPr>
          <w:rFonts w:ascii="Arial Unicode MS" w:eastAsia="Arial Unicode MS" w:hAnsi="Arial Unicode MS" w:cs="Arial Unicode MS"/>
          <w:bCs/>
          <w:lang w:val="en-US"/>
        </w:rPr>
      </w:pPr>
    </w:p>
    <w:p w14:paraId="7615F2F8" w14:textId="3CB94EFD" w:rsidR="00376D9B" w:rsidRPr="00F94AE0" w:rsidRDefault="00376D9B" w:rsidP="00114A12">
      <w:pPr>
        <w:pStyle w:val="Heading3"/>
        <w:rPr>
          <w:rFonts w:asciiTheme="majorBidi" w:hAnsiTheme="majorBidi"/>
          <w:b/>
          <w:sz w:val="28"/>
          <w:szCs w:val="28"/>
          <w:lang w:val="en-US"/>
        </w:rPr>
      </w:pPr>
      <w:r w:rsidRPr="00F94AE0">
        <w:rPr>
          <w:rFonts w:asciiTheme="majorBidi" w:hAnsiTheme="majorBidi"/>
          <w:b/>
          <w:sz w:val="28"/>
          <w:szCs w:val="28"/>
          <w:lang w:val="en-US"/>
        </w:rPr>
        <w:t>Legal Advisor | SST General Transportation</w:t>
      </w:r>
      <w:r w:rsidR="00114A12" w:rsidRPr="00F94AE0">
        <w:rPr>
          <w:rFonts w:asciiTheme="majorBidi" w:hAnsiTheme="majorBidi"/>
          <w:b/>
          <w:sz w:val="28"/>
          <w:szCs w:val="28"/>
          <w:lang w:val="en-US"/>
        </w:rPr>
        <w:t>, Fujairah | 2006 – 2008</w:t>
      </w:r>
    </w:p>
    <w:p w14:paraId="1A2FDDD2" w14:textId="77777777" w:rsidR="00BE4916" w:rsidRPr="00F94AE0" w:rsidRDefault="00BE4916" w:rsidP="00BE4916">
      <w:pPr>
        <w:rPr>
          <w:b/>
          <w:lang w:val="en-US"/>
        </w:rPr>
      </w:pPr>
    </w:p>
    <w:p w14:paraId="4316FF51" w14:textId="7A94048C" w:rsidR="00376D9B" w:rsidRPr="00F94AE0" w:rsidRDefault="00376D9B" w:rsidP="00376D9B">
      <w:pPr>
        <w:rPr>
          <w:rFonts w:asciiTheme="majorBidi" w:eastAsia="Arial Unicode MS" w:hAnsiTheme="majorBidi" w:cstheme="majorBidi"/>
          <w:sz w:val="28"/>
          <w:szCs w:val="28"/>
          <w:lang w:val="en-US"/>
        </w:rPr>
      </w:pP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Main activities: Provide legal support for </w:t>
      </w:r>
      <w:r w:rsidR="00543256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</w:t>
      </w: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logistics and transportation services in UAE and CIS countries on  </w:t>
      </w:r>
      <w:r w:rsidR="00543256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</w:t>
      </w: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regulation applied to different </w:t>
      </w:r>
      <w:proofErr w:type="gramStart"/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projects; </w:t>
      </w:r>
      <w:r w:rsidR="00543256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</w:t>
      </w: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 </w:t>
      </w:r>
      <w:proofErr w:type="gramEnd"/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 xml:space="preserve">draft and/or review agreements; advise on local </w:t>
      </w:r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>legislation; manage international projects:</w:t>
      </w:r>
    </w:p>
    <w:p w14:paraId="644D9D91" w14:textId="77777777" w:rsidR="00376D9B" w:rsidRPr="00F94AE0" w:rsidRDefault="00376D9B" w:rsidP="00376D9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0A2A709" w14:textId="77777777" w:rsidR="00376D9B" w:rsidRPr="00F94AE0" w:rsidRDefault="00376D9B" w:rsidP="00376D9B">
      <w:pPr>
        <w:pStyle w:val="Heading3"/>
        <w:rPr>
          <w:rFonts w:asciiTheme="majorBidi" w:hAnsiTheme="majorBidi"/>
          <w:b/>
          <w:sz w:val="28"/>
          <w:szCs w:val="28"/>
          <w:lang w:val="en-US"/>
        </w:rPr>
      </w:pPr>
      <w:r w:rsidRPr="00F94AE0">
        <w:rPr>
          <w:rFonts w:asciiTheme="majorBidi" w:hAnsiTheme="majorBidi"/>
          <w:b/>
          <w:sz w:val="28"/>
          <w:szCs w:val="28"/>
          <w:lang w:val="en-US"/>
        </w:rPr>
        <w:t>Legal Advisor | Ivory Shipping and Transportation | Dubai |2000 - 2007</w:t>
      </w:r>
    </w:p>
    <w:p w14:paraId="395D6F25" w14:textId="77777777" w:rsidR="00BE4916" w:rsidRPr="00F94AE0" w:rsidRDefault="00BE4916" w:rsidP="00376D9B">
      <w:pPr>
        <w:rPr>
          <w:rFonts w:asciiTheme="majorBidi" w:eastAsia="Arial Unicode MS" w:hAnsiTheme="majorBidi" w:cstheme="majorBidi"/>
          <w:b/>
          <w:bCs/>
          <w:sz w:val="28"/>
          <w:szCs w:val="28"/>
          <w:lang w:val="en-US"/>
        </w:rPr>
      </w:pPr>
    </w:p>
    <w:p w14:paraId="4AEEB233" w14:textId="77777777" w:rsidR="00376D9B" w:rsidRPr="00F94AE0" w:rsidRDefault="00376D9B" w:rsidP="00376D9B">
      <w:pPr>
        <w:rPr>
          <w:rFonts w:asciiTheme="majorBidi" w:eastAsia="Arial Unicode MS" w:hAnsiTheme="majorBidi" w:cstheme="majorBidi"/>
          <w:sz w:val="28"/>
          <w:szCs w:val="28"/>
          <w:lang w:val="en-US"/>
        </w:rPr>
      </w:pP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lastRenderedPageBreak/>
        <w:t>Main activities: Handle shipping contracts; provide legal c</w:t>
      </w:r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>onsultancy to national and international companies on multi-logistics projects; draft and/or review agreements; provide legal opinion in civil, commercial, customs and transportation laws;</w:t>
      </w:r>
    </w:p>
    <w:p w14:paraId="5B1138EE" w14:textId="77777777" w:rsidR="00376D9B" w:rsidRPr="00F94AE0" w:rsidRDefault="00376D9B" w:rsidP="00376D9B">
      <w:pPr>
        <w:rPr>
          <w:lang w:val="en-US"/>
        </w:rPr>
      </w:pPr>
    </w:p>
    <w:p w14:paraId="3EC1DB54" w14:textId="2FF1DD57" w:rsidR="00376D9B" w:rsidRPr="00F94AE0" w:rsidRDefault="00376D9B" w:rsidP="00114A12">
      <w:pPr>
        <w:pStyle w:val="Heading3"/>
        <w:rPr>
          <w:rFonts w:asciiTheme="majorBidi" w:hAnsiTheme="majorBidi"/>
          <w:b/>
          <w:sz w:val="28"/>
          <w:szCs w:val="28"/>
          <w:lang w:val="en-US"/>
        </w:rPr>
      </w:pPr>
      <w:r w:rsidRPr="00F94AE0">
        <w:rPr>
          <w:rFonts w:asciiTheme="majorBidi" w:hAnsiTheme="majorBidi"/>
          <w:b/>
          <w:sz w:val="28"/>
          <w:szCs w:val="28"/>
          <w:lang w:val="en-US"/>
        </w:rPr>
        <w:t xml:space="preserve">Legal CEO Assistant | GST Aero Tourism and Cargo | Dubai | 1996 </w:t>
      </w:r>
      <w:r w:rsidR="00432E65" w:rsidRPr="00F94AE0">
        <w:rPr>
          <w:rFonts w:asciiTheme="majorBidi" w:hAnsiTheme="majorBidi"/>
          <w:b/>
          <w:sz w:val="28"/>
          <w:szCs w:val="28"/>
          <w:lang w:val="en-US"/>
        </w:rPr>
        <w:t>–</w:t>
      </w:r>
      <w:r w:rsidRPr="00F94AE0">
        <w:rPr>
          <w:rFonts w:asciiTheme="majorBidi" w:hAnsiTheme="majorBidi"/>
          <w:b/>
          <w:sz w:val="28"/>
          <w:szCs w:val="28"/>
          <w:lang w:val="en-US"/>
        </w:rPr>
        <w:t xml:space="preserve"> 2000</w:t>
      </w:r>
    </w:p>
    <w:p w14:paraId="573B35A0" w14:textId="77777777" w:rsidR="00432E65" w:rsidRPr="00F94AE0" w:rsidRDefault="00432E65" w:rsidP="00432E65">
      <w:pPr>
        <w:rPr>
          <w:b/>
          <w:lang w:val="en-US"/>
        </w:rPr>
      </w:pPr>
    </w:p>
    <w:p w14:paraId="008EFDC2" w14:textId="6CC52014" w:rsidR="00376D9B" w:rsidRPr="00F94AE0" w:rsidRDefault="00376D9B" w:rsidP="00432E65">
      <w:pPr>
        <w:rPr>
          <w:rFonts w:asciiTheme="majorBidi" w:eastAsia="Arial Unicode MS" w:hAnsiTheme="majorBidi" w:cstheme="majorBidi"/>
          <w:sz w:val="28"/>
          <w:szCs w:val="28"/>
          <w:lang w:val="en-US"/>
        </w:rPr>
      </w:pPr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 xml:space="preserve">Main activities: Draft aircraft chartering agreements, flight permissions and </w:t>
      </w:r>
      <w:r w:rsidR="00114A12"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 xml:space="preserve">     </w:t>
      </w:r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 xml:space="preserve">servicing aircraft agreements; </w:t>
      </w:r>
      <w:r w:rsidRPr="00F94AE0">
        <w:rPr>
          <w:rFonts w:asciiTheme="majorBidi" w:eastAsia="Arial Unicode MS" w:hAnsiTheme="majorBidi" w:cstheme="majorBidi"/>
          <w:bCs/>
          <w:sz w:val="28"/>
          <w:szCs w:val="28"/>
          <w:lang w:val="en-US"/>
        </w:rPr>
        <w:t>represent the company to the airports and government entity.</w:t>
      </w:r>
    </w:p>
    <w:p w14:paraId="2FA1CD11" w14:textId="77777777" w:rsidR="00C62781" w:rsidRPr="00F94AE0" w:rsidRDefault="00C62781" w:rsidP="00376D9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D44E395" w14:textId="5678F5E9" w:rsidR="00C62781" w:rsidRPr="00F94AE0" w:rsidRDefault="00432E65" w:rsidP="00376D9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94AE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Education</w:t>
      </w:r>
    </w:p>
    <w:p w14:paraId="0FCD8941" w14:textId="77777777" w:rsidR="00432E65" w:rsidRPr="00F94AE0" w:rsidRDefault="00432E65" w:rsidP="00376D9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616C986C" w14:textId="71136E6C" w:rsidR="00432E65" w:rsidRPr="00BE2C32" w:rsidRDefault="00432E65" w:rsidP="00BE2C3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BE2C32">
        <w:rPr>
          <w:rFonts w:asciiTheme="majorBidi" w:hAnsiTheme="majorBidi" w:cstheme="majorBidi"/>
          <w:sz w:val="28"/>
          <w:szCs w:val="28"/>
          <w:lang w:val="en-US"/>
        </w:rPr>
        <w:t>Certificate in Arabic Language-2014|Eton Institute</w:t>
      </w:r>
      <w:r w:rsidR="00BE2C32">
        <w:rPr>
          <w:rFonts w:asciiTheme="majorBidi" w:hAnsiTheme="majorBidi" w:cstheme="majorBidi"/>
          <w:sz w:val="28"/>
          <w:szCs w:val="28"/>
          <w:lang w:val="en-US"/>
        </w:rPr>
        <w:t>;</w:t>
      </w:r>
    </w:p>
    <w:p w14:paraId="797EC03C" w14:textId="11801A47" w:rsidR="00432E65" w:rsidRPr="00BE2C32" w:rsidRDefault="00432E65" w:rsidP="00BE2C3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BE2C32">
        <w:rPr>
          <w:rFonts w:asciiTheme="majorBidi" w:hAnsiTheme="majorBidi" w:cstheme="majorBidi"/>
          <w:sz w:val="28"/>
          <w:szCs w:val="28"/>
          <w:lang w:val="en-US"/>
        </w:rPr>
        <w:t>Executive Diploma in Management|2005-2007|University of Cambridge</w:t>
      </w:r>
      <w:r w:rsidR="00BE2C32">
        <w:rPr>
          <w:rFonts w:asciiTheme="majorBidi" w:hAnsiTheme="majorBidi" w:cstheme="majorBidi"/>
          <w:sz w:val="28"/>
          <w:szCs w:val="28"/>
          <w:lang w:val="en-US"/>
        </w:rPr>
        <w:t>;</w:t>
      </w:r>
    </w:p>
    <w:p w14:paraId="5B174D2A" w14:textId="7A7CBEC7" w:rsidR="00432E65" w:rsidRPr="00BE2C32" w:rsidRDefault="00432E65" w:rsidP="00BE2C3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BE2C32">
        <w:rPr>
          <w:rFonts w:asciiTheme="majorBidi" w:hAnsiTheme="majorBidi" w:cstheme="majorBidi"/>
          <w:sz w:val="28"/>
          <w:szCs w:val="28"/>
          <w:lang w:val="en-US"/>
        </w:rPr>
        <w:t>Bachelor in Social and Legal Science|Lawyer|2005-2007|Almaty University</w:t>
      </w:r>
      <w:r w:rsidR="00BE2C32">
        <w:rPr>
          <w:rFonts w:asciiTheme="majorBidi" w:hAnsiTheme="majorBidi" w:cstheme="majorBidi"/>
          <w:sz w:val="28"/>
          <w:szCs w:val="28"/>
          <w:lang w:val="en-US"/>
        </w:rPr>
        <w:t>;</w:t>
      </w:r>
    </w:p>
    <w:p w14:paraId="27F83A32" w14:textId="1EAFBFD9" w:rsidR="00432E65" w:rsidRPr="00BE2C32" w:rsidRDefault="00432E65" w:rsidP="00BE2C3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BE2C32">
        <w:rPr>
          <w:rFonts w:asciiTheme="majorBidi" w:hAnsiTheme="majorBidi" w:cstheme="majorBidi"/>
          <w:sz w:val="28"/>
          <w:szCs w:val="28"/>
          <w:lang w:val="en-US"/>
        </w:rPr>
        <w:t xml:space="preserve">Bachelor in </w:t>
      </w:r>
      <w:proofErr w:type="spellStart"/>
      <w:r w:rsidRPr="00BE2C32">
        <w:rPr>
          <w:rFonts w:asciiTheme="majorBidi" w:hAnsiTheme="majorBidi" w:cstheme="majorBidi"/>
          <w:sz w:val="28"/>
          <w:szCs w:val="28"/>
          <w:lang w:val="en-US"/>
        </w:rPr>
        <w:t>Phililigical</w:t>
      </w:r>
      <w:proofErr w:type="spellEnd"/>
      <w:r w:rsidRPr="00BE2C32">
        <w:rPr>
          <w:rFonts w:asciiTheme="majorBidi" w:hAnsiTheme="majorBidi" w:cstheme="majorBidi"/>
          <w:sz w:val="28"/>
          <w:szCs w:val="28"/>
          <w:lang w:val="en-US"/>
        </w:rPr>
        <w:t xml:space="preserve"> Science|Philologist|1987-1993|Kazakh State University</w:t>
      </w:r>
      <w:r w:rsidR="00BE2C32">
        <w:rPr>
          <w:rFonts w:asciiTheme="majorBidi" w:hAnsiTheme="majorBidi" w:cstheme="majorBidi"/>
          <w:sz w:val="28"/>
          <w:szCs w:val="28"/>
          <w:lang w:val="en-US"/>
        </w:rPr>
        <w:t>;</w:t>
      </w:r>
    </w:p>
    <w:p w14:paraId="05E4C2B0" w14:textId="77777777" w:rsidR="00432E65" w:rsidRPr="00F94AE0" w:rsidRDefault="00432E65" w:rsidP="00432E65">
      <w:pPr>
        <w:rPr>
          <w:lang w:val="en-US"/>
        </w:rPr>
      </w:pPr>
    </w:p>
    <w:p w14:paraId="26ABA8FA" w14:textId="6648FC7A" w:rsidR="00432E65" w:rsidRPr="00F94AE0" w:rsidRDefault="00432E65" w:rsidP="00432E65">
      <w:pPr>
        <w:pStyle w:val="Heading3"/>
        <w:rPr>
          <w:rFonts w:asciiTheme="majorBidi" w:hAnsiTheme="majorBidi" w:cstheme="majorBidi"/>
          <w:sz w:val="28"/>
          <w:szCs w:val="28"/>
          <w:lang w:val="en-US"/>
        </w:rPr>
      </w:pPr>
      <w:r w:rsidRPr="00F94AE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227E3B11" w14:textId="6413CA69" w:rsidR="00432E65" w:rsidRPr="00F94AE0" w:rsidRDefault="00432E65" w:rsidP="00432E65">
      <w:pPr>
        <w:pStyle w:val="Heading2"/>
        <w:rPr>
          <w:rFonts w:asciiTheme="majorBidi" w:hAnsiTheme="majorBidi" w:cstheme="majorBidi"/>
          <w:b/>
          <w:bCs/>
          <w:lang w:val="en-US"/>
        </w:rPr>
      </w:pPr>
      <w:r w:rsidRPr="00F94AE0">
        <w:rPr>
          <w:rFonts w:asciiTheme="majorBidi" w:hAnsiTheme="majorBidi" w:cstheme="majorBidi"/>
          <w:b/>
          <w:bCs/>
          <w:lang w:val="en-US"/>
        </w:rPr>
        <w:t xml:space="preserve">Selected </w:t>
      </w:r>
      <w:proofErr w:type="spellStart"/>
      <w:r w:rsidRPr="00F94AE0">
        <w:rPr>
          <w:rFonts w:asciiTheme="majorBidi" w:hAnsiTheme="majorBidi" w:cstheme="majorBidi"/>
          <w:b/>
          <w:bCs/>
          <w:lang w:val="en-US"/>
        </w:rPr>
        <w:t>Proffecional</w:t>
      </w:r>
      <w:proofErr w:type="spellEnd"/>
      <w:r w:rsidRPr="00F94AE0">
        <w:rPr>
          <w:rFonts w:asciiTheme="majorBidi" w:hAnsiTheme="majorBidi" w:cstheme="majorBidi"/>
          <w:b/>
          <w:bCs/>
          <w:lang w:val="en-US"/>
        </w:rPr>
        <w:t xml:space="preserve"> Achievements</w:t>
      </w:r>
    </w:p>
    <w:p w14:paraId="190AC876" w14:textId="77777777" w:rsidR="00432E65" w:rsidRPr="00F94AE0" w:rsidRDefault="00432E65" w:rsidP="00432E65">
      <w:pPr>
        <w:rPr>
          <w:lang w:val="en-US"/>
        </w:rPr>
      </w:pPr>
    </w:p>
    <w:p w14:paraId="5FACB026" w14:textId="77777777" w:rsidR="00432E65" w:rsidRPr="00F94AE0" w:rsidRDefault="00432E65" w:rsidP="00432E65">
      <w:pPr>
        <w:rPr>
          <w:rFonts w:asciiTheme="majorBidi" w:eastAsia="Arial Unicode MS" w:hAnsiTheme="majorBidi" w:cstheme="majorBidi"/>
          <w:sz w:val="28"/>
          <w:szCs w:val="28"/>
          <w:lang w:val="en-US"/>
        </w:rPr>
      </w:pPr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>Informal adviser of the Embassy of Russia, Kazakhstan, Ukraine, Kirgizstan, Azerbaijan in Dubai; Russian Council in Dubai; for the last five years.</w:t>
      </w:r>
    </w:p>
    <w:p w14:paraId="7EEE8BC0" w14:textId="77777777" w:rsidR="00432E65" w:rsidRPr="00F94AE0" w:rsidRDefault="00432E65" w:rsidP="00432E65">
      <w:pPr>
        <w:rPr>
          <w:rFonts w:asciiTheme="majorBidi" w:eastAsia="Arial Unicode MS" w:hAnsiTheme="majorBidi" w:cstheme="majorBidi"/>
          <w:sz w:val="28"/>
          <w:szCs w:val="28"/>
          <w:lang w:val="en-US"/>
        </w:rPr>
      </w:pPr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>Certificate of DIAC (Dubai International Arbitration Center) of participation in DIAC</w:t>
      </w:r>
      <w:proofErr w:type="gramStart"/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>40,May</w:t>
      </w:r>
      <w:proofErr w:type="gramEnd"/>
      <w:r w:rsidRPr="00F94AE0">
        <w:rPr>
          <w:rFonts w:asciiTheme="majorBidi" w:eastAsia="Arial Unicode MS" w:hAnsiTheme="majorBidi" w:cstheme="majorBidi"/>
          <w:sz w:val="28"/>
          <w:szCs w:val="28"/>
          <w:lang w:val="en-US"/>
        </w:rPr>
        <w:t xml:space="preserve"> 2015</w:t>
      </w:r>
    </w:p>
    <w:p w14:paraId="54F74F25" w14:textId="77777777" w:rsidR="00432E65" w:rsidRPr="00F94AE0" w:rsidRDefault="00432E65" w:rsidP="00376D9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3850D66C" w14:textId="77777777" w:rsidR="00C62781" w:rsidRPr="00F94AE0" w:rsidRDefault="00C62781" w:rsidP="00376D9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103EB2EC" w14:textId="77777777" w:rsidR="00C62781" w:rsidRPr="00F94AE0" w:rsidRDefault="00C62781" w:rsidP="00376D9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25605EAE" w14:textId="77777777" w:rsidR="00376D9B" w:rsidRPr="00F94AE0" w:rsidRDefault="00376D9B" w:rsidP="00175A86">
      <w:pPr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W w:w="291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442"/>
      </w:tblGrid>
      <w:tr w:rsidR="00376D9B" w:rsidRPr="00BE2C32" w14:paraId="7D2610A8" w14:textId="77777777" w:rsidTr="00376D9B">
        <w:trPr>
          <w:jc w:val="center"/>
        </w:trPr>
        <w:tc>
          <w:tcPr>
            <w:tcW w:w="5442" w:type="dxa"/>
            <w:tcBorders>
              <w:right w:val="single" w:sz="12" w:space="0" w:color="5B9BD5" w:themeColor="accent1"/>
            </w:tcBorders>
            <w:tcMar>
              <w:right w:w="0" w:type="dxa"/>
            </w:tcMar>
          </w:tcPr>
          <w:p w14:paraId="5BBA3FCA" w14:textId="77777777" w:rsidR="00376D9B" w:rsidRPr="00F94AE0" w:rsidRDefault="00376D9B" w:rsidP="007A187B">
            <w:pPr>
              <w:rPr>
                <w:lang w:val="en-US"/>
              </w:rPr>
            </w:pPr>
          </w:p>
        </w:tc>
      </w:tr>
    </w:tbl>
    <w:p w14:paraId="4E341906" w14:textId="77777777" w:rsidR="00945302" w:rsidRPr="00F94AE0" w:rsidRDefault="0094530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3FB0E85A" w14:textId="77777777" w:rsidR="00945302" w:rsidRPr="00F94AE0" w:rsidRDefault="00945302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945302" w:rsidRPr="00F94AE0" w:rsidSect="00867C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6C694" w14:textId="77777777" w:rsidR="00911F10" w:rsidRDefault="00911F10" w:rsidP="00175A86">
      <w:r>
        <w:separator/>
      </w:r>
    </w:p>
  </w:endnote>
  <w:endnote w:type="continuationSeparator" w:id="0">
    <w:p w14:paraId="5DD67A0C" w14:textId="77777777" w:rsidR="00911F10" w:rsidRDefault="00911F10" w:rsidP="0017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E50A" w14:textId="77777777" w:rsidR="00911F10" w:rsidRDefault="00911F10" w:rsidP="00175A86">
      <w:r>
        <w:separator/>
      </w:r>
    </w:p>
  </w:footnote>
  <w:footnote w:type="continuationSeparator" w:id="0">
    <w:p w14:paraId="5D192219" w14:textId="77777777" w:rsidR="00911F10" w:rsidRDefault="00911F10" w:rsidP="0017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77EF"/>
    <w:multiLevelType w:val="hybridMultilevel"/>
    <w:tmpl w:val="B3B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6F27"/>
    <w:multiLevelType w:val="hybridMultilevel"/>
    <w:tmpl w:val="7876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2AA7"/>
    <w:multiLevelType w:val="hybridMultilevel"/>
    <w:tmpl w:val="0388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185205"/>
    <w:multiLevelType w:val="hybridMultilevel"/>
    <w:tmpl w:val="A1F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5FE"/>
    <w:multiLevelType w:val="hybridMultilevel"/>
    <w:tmpl w:val="C22C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44"/>
    <w:rsid w:val="000607B3"/>
    <w:rsid w:val="000B67ED"/>
    <w:rsid w:val="00114A12"/>
    <w:rsid w:val="00175A86"/>
    <w:rsid w:val="00191259"/>
    <w:rsid w:val="00246E0A"/>
    <w:rsid w:val="00376D9B"/>
    <w:rsid w:val="003F6300"/>
    <w:rsid w:val="00432E65"/>
    <w:rsid w:val="004E7B80"/>
    <w:rsid w:val="00543256"/>
    <w:rsid w:val="00586275"/>
    <w:rsid w:val="005A65B0"/>
    <w:rsid w:val="0060595F"/>
    <w:rsid w:val="0070068B"/>
    <w:rsid w:val="007C787F"/>
    <w:rsid w:val="00811396"/>
    <w:rsid w:val="00867C3B"/>
    <w:rsid w:val="00911F10"/>
    <w:rsid w:val="00945302"/>
    <w:rsid w:val="00970419"/>
    <w:rsid w:val="009F21EF"/>
    <w:rsid w:val="00AF575A"/>
    <w:rsid w:val="00B3040D"/>
    <w:rsid w:val="00BE2C32"/>
    <w:rsid w:val="00BE4916"/>
    <w:rsid w:val="00C62781"/>
    <w:rsid w:val="00D25A44"/>
    <w:rsid w:val="00E30307"/>
    <w:rsid w:val="00E744C3"/>
    <w:rsid w:val="00E76463"/>
    <w:rsid w:val="00F40142"/>
    <w:rsid w:val="00F94AE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5C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65"/>
  </w:style>
  <w:style w:type="paragraph" w:styleId="Heading1">
    <w:name w:val="heading 1"/>
    <w:basedOn w:val="Normal"/>
    <w:next w:val="Normal"/>
    <w:link w:val="Heading1Char"/>
    <w:uiPriority w:val="9"/>
    <w:qFormat/>
    <w:rsid w:val="00432E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E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E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E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E6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E6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E6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E6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E6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A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8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75A86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5A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A8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32E6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2E65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32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2E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6463"/>
  </w:style>
  <w:style w:type="character" w:customStyle="1" w:styleId="Heading1Char">
    <w:name w:val="Heading 1 Char"/>
    <w:basedOn w:val="DefaultParagraphFont"/>
    <w:link w:val="Heading1"/>
    <w:uiPriority w:val="9"/>
    <w:rsid w:val="00432E65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E6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E6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E6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E6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E6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E6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2E6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2E6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2E6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E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2E6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32E65"/>
    <w:rPr>
      <w:b/>
      <w:color w:val="ED7D31" w:themeColor="accent2"/>
    </w:rPr>
  </w:style>
  <w:style w:type="character" w:styleId="Emphasis">
    <w:name w:val="Emphasis"/>
    <w:uiPriority w:val="20"/>
    <w:qFormat/>
    <w:rsid w:val="00432E65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32E65"/>
  </w:style>
  <w:style w:type="paragraph" w:styleId="Quote">
    <w:name w:val="Quote"/>
    <w:basedOn w:val="Normal"/>
    <w:next w:val="Normal"/>
    <w:link w:val="QuoteChar"/>
    <w:uiPriority w:val="29"/>
    <w:qFormat/>
    <w:rsid w:val="00432E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E6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E6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E6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32E65"/>
    <w:rPr>
      <w:i/>
    </w:rPr>
  </w:style>
  <w:style w:type="character" w:styleId="IntenseEmphasis">
    <w:name w:val="Intense Emphasis"/>
    <w:uiPriority w:val="21"/>
    <w:qFormat/>
    <w:rsid w:val="00432E6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32E65"/>
    <w:rPr>
      <w:b/>
    </w:rPr>
  </w:style>
  <w:style w:type="character" w:styleId="IntenseReference">
    <w:name w:val="Intense Reference"/>
    <w:uiPriority w:val="32"/>
    <w:qFormat/>
    <w:rsid w:val="00432E6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32E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E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ravobusinessdxb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Zelenskikh</dc:creator>
  <cp:keywords/>
  <dc:description/>
  <cp:lastModifiedBy>Microsoft Office User</cp:lastModifiedBy>
  <cp:revision>2</cp:revision>
  <dcterms:created xsi:type="dcterms:W3CDTF">2017-06-12T14:52:00Z</dcterms:created>
  <dcterms:modified xsi:type="dcterms:W3CDTF">2017-06-12T14:52:00Z</dcterms:modified>
</cp:coreProperties>
</file>